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Муниципальное общеобразовательное учреждение «Средняя общеобразовательная школа с углубленным изучением отдельных предметов №32»</w:t>
      </w: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Учебная программа по окружающему миру.</w:t>
      </w: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Разработал:  учитель начальных классов</w:t>
      </w: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Безик Анна Александровна.</w:t>
      </w: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Курск 2010 год</w:t>
      </w: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Учебная программа по окружающему миру в 1 классе.</w:t>
      </w: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Основания для разработки программы: ФГОС, учебный план 1 класса, примерные программы по окружающему миру.</w:t>
      </w: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Программа рассмотрена и одобрена для изучения на заседании МО</w:t>
      </w: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Протокол № ______________ от ________________</w:t>
      </w: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Председатель МО ___________________ /Татаренкова И.А./</w:t>
      </w: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Программа утверждена на заседании МС</w:t>
      </w:r>
    </w:p>
    <w:p w:rsidR="008648EF" w:rsidRDefault="008648EF" w:rsidP="008648EF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Протокол № ______________ от ________________</w:t>
      </w:r>
    </w:p>
    <w:p w:rsidR="008648EF" w:rsidRDefault="008648EF" w:rsidP="008648E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Председатель МС ___________________/ Жиляева В.М./</w:t>
      </w:r>
    </w:p>
    <w:p w:rsidR="008648EF" w:rsidRDefault="008648EF" w:rsidP="008648EF">
      <w:pPr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rPr>
          <w:rFonts w:ascii="Times New Roman" w:hAnsi="Times New Roman" w:cs="Times New Roman"/>
          <w:sz w:val="36"/>
          <w:szCs w:val="36"/>
        </w:rPr>
      </w:pPr>
    </w:p>
    <w:p w:rsidR="008648EF" w:rsidRDefault="008648EF" w:rsidP="008648EF">
      <w:pPr>
        <w:rPr>
          <w:rFonts w:ascii="Times New Roman" w:hAnsi="Times New Roman" w:cs="Times New Roman"/>
          <w:sz w:val="36"/>
          <w:szCs w:val="36"/>
        </w:rPr>
      </w:pPr>
    </w:p>
    <w:p w:rsidR="001B68B3" w:rsidRDefault="001B68B3"/>
    <w:p w:rsidR="00C76F8A" w:rsidRDefault="00C76F8A"/>
    <w:p w:rsidR="00C76F8A" w:rsidRPr="005667DF" w:rsidRDefault="00C76F8A" w:rsidP="00C76F8A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67D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76F8A" w:rsidRPr="005667DF" w:rsidRDefault="00C76F8A" w:rsidP="00C76F8A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6F8A" w:rsidRPr="005667DF" w:rsidRDefault="00C76F8A" w:rsidP="00C76F8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667DF">
        <w:rPr>
          <w:rFonts w:ascii="Times New Roman" w:eastAsia="Times New Roman" w:hAnsi="Times New Roman" w:cs="Times New Roman"/>
          <w:sz w:val="24"/>
          <w:szCs w:val="24"/>
        </w:rPr>
        <w:t>Учебная программа</w:t>
      </w:r>
      <w:r w:rsidRPr="005667DF">
        <w:rPr>
          <w:rFonts w:ascii="Times New Roman" w:hAnsi="Times New Roman" w:cs="Times New Roman"/>
          <w:sz w:val="24"/>
          <w:szCs w:val="24"/>
        </w:rPr>
        <w:t xml:space="preserve"> по окружающему миру для 1</w:t>
      </w:r>
      <w:r w:rsidRPr="005667DF">
        <w:rPr>
          <w:rFonts w:ascii="Times New Roman" w:eastAsia="Times New Roman" w:hAnsi="Times New Roman" w:cs="Times New Roman"/>
          <w:sz w:val="24"/>
          <w:szCs w:val="24"/>
        </w:rPr>
        <w:t xml:space="preserve"> класса составлена на основе требований Федерального компонента государственного стандарта общего образования, учебного плана для 1 класса МОУ «Средняя общеобразовательная школа с углубленным изучением отдельных предметов №32» г. Курска</w:t>
      </w:r>
      <w:proofErr w:type="gramEnd"/>
    </w:p>
    <w:p w:rsidR="00C76F8A" w:rsidRPr="005667DF" w:rsidRDefault="00C76F8A" w:rsidP="00C76F8A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6F8A" w:rsidRPr="005667DF" w:rsidRDefault="00C76F8A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     В курсе «Окружающий мир» интегрированы знания о природе, человеке и обществе, об истории России, что представляет младшим школьникам широкую панораму природных и общественных явлений как компонентов единого мира.</w:t>
      </w:r>
    </w:p>
    <w:p w:rsidR="00C76F8A" w:rsidRPr="005667DF" w:rsidRDefault="00C76F8A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6F8A" w:rsidRPr="005667DF" w:rsidRDefault="00C76F8A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     Основными целями образовательного процесса являются: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• создание условий для продолжения разностороннего развития личности ребенка, начатого в семье и в дошкольном учреждении;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• последовательное формирование у учащихся целостной картины окружающего мира;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• создание содержательной пропедевтической базы для дальнейшего успешного изучения в основной школе естественнонаучных и гуманитарных курсов;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• формирование предметных умений, универсальных учебных действий и информационной культуры;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• выработка нравственно-этических и безопасных норм взаимодействия с окружающим миром;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• создание условий для самопознания и саморазвития младших школьников.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</w:p>
    <w:p w:rsidR="00C76F8A" w:rsidRPr="005667DF" w:rsidRDefault="00C76F8A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     При этом решаются следующие развивающие, образовательные, воспитательные задачи: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- развитие познавательной активности и самостоятельности в получении знаний об окружающем мире;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- ознакомление с взаимосвязями человека и природы, человека и общества;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- усвоение учащимися знаний об объектах, явлениях, закономерностях и взаимосвязях окружающего мира;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- освоение общенаучных и специфических методов познания окружающего мира и разных видов учебной деятельности;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- формирование умений добывать информацию из различных источников и представлять её в разных формах;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- воспитание любви к природе и своему Отечеству, бережного отношения ко всему живому на Земле, сознательного отношения к своему здоровью и здоровью других людей, уважения к прошлому своих предков; 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- формирование навыков безопасного, культурного, экологически грамотного, нравственного поведения в природе, в быту, в обществе.</w:t>
      </w:r>
    </w:p>
    <w:p w:rsidR="00C76F8A" w:rsidRPr="005667DF" w:rsidRDefault="00C76F8A" w:rsidP="00B51257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</w:rPr>
      </w:pPr>
    </w:p>
    <w:p w:rsidR="00C76F8A" w:rsidRPr="005667DF" w:rsidRDefault="00C76F8A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     В процессе изучения данного предмета школьники получают знания об окружающем мире из различных источников, используя разные способы познания; начинают осмысливать окружающий мир, ориентироваться в нём, понимать место и роль человека в нём; осознают, что мир красив, многообразен, един, изменчив. При этом ученики приобретают разнообразные навыки и умения наблюдать и сопоставлять, спрашивать и доказывать, выявлять взаимозависимости, причины и следствия, отражать полученную информацию в виде рисунка, схемы, таблицы, проводить несложные опыты, пользоваться приборами, ориентироваться на местности, приобщаться к творческому труду. Приобретают желание осваивать новые виды учебной деятельности, познавать глубже окружающий мир, активно действовать в нём.</w:t>
      </w:r>
    </w:p>
    <w:p w:rsidR="00C76F8A" w:rsidRPr="005667DF" w:rsidRDefault="00C76F8A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6F8A" w:rsidRPr="005667DF" w:rsidRDefault="00B51257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     </w:t>
      </w:r>
      <w:r w:rsidR="00C76F8A" w:rsidRPr="005667DF">
        <w:rPr>
          <w:rFonts w:ascii="Times New Roman" w:hAnsi="Times New Roman" w:cs="Times New Roman"/>
          <w:sz w:val="24"/>
          <w:szCs w:val="24"/>
        </w:rPr>
        <w:t>В качестве комплекса средств, реализующих задачи курса, выступают: содержание обучения, методы и методические приемы, средства обучения и формы организации учебно-познавательной деятельности школьников. Линиями интеграции содержания служат следующие концептуальные идеи: «многообразие и красота объектов окружающего мира» (1–2 классы); «изменчивость окружающего мира и её закономерности; развитие и функционирование живых организмов; изменение быта и культуры наших предков» (3 класс); «взаимосвязи и взаимозависимости в окружающем мире, важнейшие события истории Отечества» (4 класс).</w:t>
      </w:r>
    </w:p>
    <w:p w:rsidR="00C76F8A" w:rsidRPr="005667DF" w:rsidRDefault="00C76F8A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6F8A" w:rsidRPr="005667DF" w:rsidRDefault="00B51257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     </w:t>
      </w:r>
      <w:r w:rsidR="00C76F8A" w:rsidRPr="005667DF">
        <w:rPr>
          <w:rFonts w:ascii="Times New Roman" w:hAnsi="Times New Roman" w:cs="Times New Roman"/>
          <w:sz w:val="24"/>
          <w:szCs w:val="24"/>
        </w:rPr>
        <w:t xml:space="preserve">В содержании курса «Окружающий мир» интегрируются естественнонаучные, гуманитарные и практические знания о природе, человеке и обществе. Каждая из этих областей объединяет знания нескольких наук, что предоставляет широкие возможности межпредметных связей всех дисциплин начальной школы. </w:t>
      </w:r>
      <w:proofErr w:type="gramStart"/>
      <w:r w:rsidR="00C76F8A" w:rsidRPr="005667DF">
        <w:rPr>
          <w:rFonts w:ascii="Times New Roman" w:hAnsi="Times New Roman" w:cs="Times New Roman"/>
          <w:sz w:val="24"/>
          <w:szCs w:val="24"/>
        </w:rPr>
        <w:t>Так, человек предстает перед учениками и как биологический вид (рассматривается организм человека, функции его органов, гигиена и здоровый образ жизни), и как социальное явление (личность, член семьи, член общества, гражданин, творец, историческая личность), что позволяет заложить основу для освоения в основной школе таких наук, как анатомия, физиология, гигиена, обществоведение, история, и создать условия для начала формирования у учащихся необходимых обществу</w:t>
      </w:r>
      <w:proofErr w:type="gramEnd"/>
      <w:r w:rsidR="00C76F8A" w:rsidRPr="005667DF">
        <w:rPr>
          <w:rFonts w:ascii="Times New Roman" w:hAnsi="Times New Roman" w:cs="Times New Roman"/>
          <w:sz w:val="24"/>
          <w:szCs w:val="24"/>
        </w:rPr>
        <w:t xml:space="preserve"> нравственных и мировоззренческих убеждений. В блок знаний о природе на доступном данному возрасту уровне интегрированы физические, химические, биологические, географические, астрономические и экологические обучения, предоставляет учащимся возможность самооценки, самоконтроля, саморазвития.</w:t>
      </w:r>
    </w:p>
    <w:p w:rsidR="00C76F8A" w:rsidRPr="005667DF" w:rsidRDefault="00C76F8A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6F8A" w:rsidRPr="005667DF" w:rsidRDefault="00B51257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     </w:t>
      </w:r>
      <w:r w:rsidR="00C76F8A" w:rsidRPr="005667DF">
        <w:rPr>
          <w:rFonts w:ascii="Times New Roman" w:hAnsi="Times New Roman" w:cs="Times New Roman"/>
          <w:sz w:val="24"/>
          <w:szCs w:val="24"/>
        </w:rPr>
        <w:t>Формы организации учебного процесса при реализации интегрированного курса «Окружающий мир» могут быть разнообразными: дидактические игры, уроки в музеях, на пришкольном участке, в парке, на улицах города или поселка и др.; уроки исследования и экспериментальной проверки каких-то гипотез; уроки-путешествия, уроки-заседания экологического совета, уроки-конференции. Обязательны при этом кратковременные прогулки (1 и 2 классы) и предметные или комплексные экскурсии (3 и 4 классы) для изучения объектов природы или творений человека в их естественных условиях. Учебно-познавательная деятельность учащихся на уроке может быть индивидуальной, в парах, в проектной группе и фронтальной.</w:t>
      </w:r>
    </w:p>
    <w:p w:rsidR="00C76F8A" w:rsidRPr="005667DF" w:rsidRDefault="00C76F8A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6F8A" w:rsidRPr="005667DF" w:rsidRDefault="00B51257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     </w:t>
      </w:r>
      <w:r w:rsidR="00C76F8A" w:rsidRPr="005667DF">
        <w:rPr>
          <w:rFonts w:ascii="Times New Roman" w:hAnsi="Times New Roman" w:cs="Times New Roman"/>
          <w:sz w:val="24"/>
          <w:szCs w:val="24"/>
        </w:rPr>
        <w:t>В целом содержание, методы, средства и формы организации познавательной деятельности ориентированы на обеспечение мотивационного и волевого, ориентировочного и содержательно-операционного, оценочного компонентов учения и создание условий для самопознания и самоанализа личности ученика. Покажем, как в течение всех четырех лет обучения знания о природе, человеке и обществе интегрируются со знаниями истории России и родного края и каковы линии развития мышления учащихся.</w:t>
      </w:r>
      <w:r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="00C76F8A" w:rsidRPr="005667DF">
        <w:rPr>
          <w:rFonts w:ascii="Times New Roman" w:hAnsi="Times New Roman" w:cs="Times New Roman"/>
          <w:sz w:val="24"/>
          <w:szCs w:val="24"/>
        </w:rPr>
        <w:t xml:space="preserve">В течение первого и второго годов обучения перед учениками разворачивается картина окружающей их живой и неживой природы в её многообразии: разнообразие растений,  грибов, животных; небесных тел, форм земной поверхности, водоёмов. Вместе с тем ученики видят картину разнообразия окружающего их рукотворного мира, созданного творчеством многих поколений людей. Ученики узнают о том, что каждый человек является частью живой природы и частью человеческого общества: членом семьи, коллектива учеников, общества жителей родного края, гражданином государства. При этом внимание учащихся  акцентируется на том, что человек может неразумно загрязнять окружающую его природу, уничтожать историческую память о прошлом Родины и родного края, но может и сохранять красоту и многообразие природы, беречь наследие наших предков. В течение первых двух лет обучения ученики начинают осваивать следующие мыслительные операции: анализ, сравнение, обобщение, классификацию </w:t>
      </w:r>
      <w:r w:rsidR="00C76F8A" w:rsidRPr="005667DF">
        <w:rPr>
          <w:rFonts w:ascii="Times New Roman" w:hAnsi="Times New Roman" w:cs="Times New Roman"/>
          <w:sz w:val="24"/>
          <w:szCs w:val="24"/>
        </w:rPr>
        <w:lastRenderedPageBreak/>
        <w:t>объектов и явлений окружающего мира. Приобретают навыки ведения непосредственных наблюдений объектов природы, их описания через выделение отличительных признаков и объединения в группы на основе существенных признаков. Начинают осваивать работу с простыми схемами и таблицами. При этом начинают формироваться умения собирать информацию о природных объектах и явлениях из разных источников: слово учителя, текст учебника, рисунок, фотография, дополнительная литература, электронные носители. Осваивают работу в парах. Делают первые шаги в проектной деятельности.</w:t>
      </w:r>
      <w:r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="00C76F8A" w:rsidRPr="005667DF">
        <w:rPr>
          <w:rFonts w:ascii="Times New Roman" w:hAnsi="Times New Roman" w:cs="Times New Roman"/>
          <w:sz w:val="24"/>
          <w:szCs w:val="24"/>
        </w:rPr>
        <w:t xml:space="preserve">Воспитанию учеников и развитию их эмоциональной сферы способствует раскрытие красоты и ранимости природы, привитие ученикам бережного отношения к ней, знакомство с правилами культурного, экологически грамотного и безопасного поведения в природе, в общественных местах. При этом у учеников воспитывается уважение к труду и творчеству людей, бережное отношение к памятникам прошлого. Каждый предмет окружающего мира становится для ученика источником его эмоционального восприятия (как удивительно, как красиво!), интеллектуального размышления (почему так?), знания о недавнем или далёком прошлом его предков (как было раньше?). </w:t>
      </w:r>
    </w:p>
    <w:p w:rsidR="00C76F8A" w:rsidRPr="005667DF" w:rsidRDefault="00C76F8A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6F8A" w:rsidRPr="005667DF" w:rsidRDefault="00B51257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C76F8A" w:rsidRPr="005667DF">
        <w:rPr>
          <w:rFonts w:ascii="Times New Roman" w:hAnsi="Times New Roman" w:cs="Times New Roman"/>
          <w:sz w:val="24"/>
          <w:szCs w:val="24"/>
        </w:rPr>
        <w:t>Таким образом, изучение окружающего мира осуществляется по трём стержневым направлениям: окружающий мир многогранен, интересен и все время изменяется – наблюдай и познавай его; опыт человечества и твоих предков богат и пригодится тебе в жизни – уважай и изучай его; природа жизненно необходима тебе, но она ранима – знай об этом и береги её красоту и гармонию.</w:t>
      </w:r>
      <w:proofErr w:type="gramEnd"/>
    </w:p>
    <w:p w:rsidR="00E53E3C" w:rsidRPr="005667DF" w:rsidRDefault="00E53E3C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3E3C" w:rsidRPr="005667DF" w:rsidRDefault="00E53E3C" w:rsidP="00E53E3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7DF">
        <w:rPr>
          <w:rFonts w:ascii="Times New Roman" w:eastAsia="Times New Roman" w:hAnsi="Times New Roman" w:cs="Times New Roman"/>
          <w:sz w:val="24"/>
          <w:szCs w:val="24"/>
        </w:rPr>
        <w:t xml:space="preserve">     Учебно-методическое обеспечение:</w:t>
      </w:r>
    </w:p>
    <w:p w:rsidR="00E53E3C" w:rsidRPr="005667DF" w:rsidRDefault="00E53E3C" w:rsidP="00E53E3C">
      <w:pPr>
        <w:pStyle w:val="a3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7DF">
        <w:rPr>
          <w:rFonts w:ascii="Times New Roman" w:eastAsia="Times New Roman" w:hAnsi="Times New Roman" w:cs="Times New Roman"/>
          <w:sz w:val="24"/>
          <w:szCs w:val="24"/>
        </w:rPr>
        <w:t xml:space="preserve">Поглазова О.Т. Методические рекомендации к учебнику «Окружающий мир» для 1 класса общеобразовательных учреждений: интегрированный курс. – 3-е изд. – Смоленск: Ассоциация </w:t>
      </w:r>
      <w:r w:rsidRPr="005667DF">
        <w:rPr>
          <w:rFonts w:ascii="Times New Roman" w:eastAsia="Times New Roman" w:hAnsi="Times New Roman" w:cs="Times New Roman"/>
          <w:sz w:val="24"/>
          <w:szCs w:val="24"/>
          <w:lang w:val="en-US"/>
        </w:rPr>
        <w:t>XXI</w:t>
      </w:r>
      <w:r w:rsidRPr="005667DF">
        <w:rPr>
          <w:rFonts w:ascii="Times New Roman" w:eastAsia="Times New Roman" w:hAnsi="Times New Roman" w:cs="Times New Roman"/>
          <w:sz w:val="24"/>
          <w:szCs w:val="24"/>
        </w:rPr>
        <w:t xml:space="preserve"> век, 2010.</w:t>
      </w:r>
    </w:p>
    <w:p w:rsidR="00E53E3C" w:rsidRPr="005667DF" w:rsidRDefault="00E53E3C" w:rsidP="00E53E3C">
      <w:pPr>
        <w:pStyle w:val="a3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7DF">
        <w:rPr>
          <w:rFonts w:ascii="Times New Roman" w:eastAsia="Times New Roman" w:hAnsi="Times New Roman" w:cs="Times New Roman"/>
          <w:sz w:val="24"/>
          <w:szCs w:val="24"/>
        </w:rPr>
        <w:t xml:space="preserve">Поглазова О.Т. Окружающий мир: учебник для 1 класса общеобразовательных учреждений. В 2 частях/ О.Т. Поглазова. – 3-е изд. – Смоленск: Ассоциация </w:t>
      </w:r>
      <w:r w:rsidRPr="005667DF">
        <w:rPr>
          <w:rFonts w:ascii="Times New Roman" w:eastAsia="Times New Roman" w:hAnsi="Times New Roman" w:cs="Times New Roman"/>
          <w:sz w:val="24"/>
          <w:szCs w:val="24"/>
          <w:lang w:val="en-US"/>
        </w:rPr>
        <w:t>XXI</w:t>
      </w:r>
      <w:r w:rsidRPr="005667DF">
        <w:rPr>
          <w:rFonts w:ascii="Times New Roman" w:eastAsia="Times New Roman" w:hAnsi="Times New Roman" w:cs="Times New Roman"/>
          <w:sz w:val="24"/>
          <w:szCs w:val="24"/>
        </w:rPr>
        <w:t xml:space="preserve"> век, 2010.</w:t>
      </w:r>
    </w:p>
    <w:p w:rsidR="00E53E3C" w:rsidRPr="005667DF" w:rsidRDefault="00E53E3C" w:rsidP="00E53E3C">
      <w:pPr>
        <w:pStyle w:val="a3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7DF">
        <w:rPr>
          <w:rFonts w:ascii="Times New Roman" w:eastAsia="Times New Roman" w:hAnsi="Times New Roman" w:cs="Times New Roman"/>
          <w:sz w:val="24"/>
          <w:szCs w:val="24"/>
        </w:rPr>
        <w:t xml:space="preserve">Поглазова О.Т. Окружающий мир. Рабочая тетрадь к учебнику для 1 класса общеобразовательных учреждений. В 2 частях. – 3-е изд. – Смоленск: Ассоциация </w:t>
      </w:r>
      <w:r w:rsidRPr="005667DF">
        <w:rPr>
          <w:rFonts w:ascii="Times New Roman" w:eastAsia="Times New Roman" w:hAnsi="Times New Roman" w:cs="Times New Roman"/>
          <w:sz w:val="24"/>
          <w:szCs w:val="24"/>
          <w:lang w:val="en-US"/>
        </w:rPr>
        <w:t>XXI</w:t>
      </w:r>
      <w:r w:rsidRPr="005667DF">
        <w:rPr>
          <w:rFonts w:ascii="Times New Roman" w:eastAsia="Times New Roman" w:hAnsi="Times New Roman" w:cs="Times New Roman"/>
          <w:sz w:val="24"/>
          <w:szCs w:val="24"/>
        </w:rPr>
        <w:t xml:space="preserve"> век, 2010.</w:t>
      </w:r>
    </w:p>
    <w:p w:rsidR="00E53E3C" w:rsidRPr="005667DF" w:rsidRDefault="00E53E3C" w:rsidP="00E53E3C">
      <w:pPr>
        <w:pStyle w:val="a3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3E3C" w:rsidRPr="005667DF" w:rsidRDefault="00E53E3C" w:rsidP="00E53E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53E3C" w:rsidRPr="005667DF" w:rsidRDefault="00E53E3C" w:rsidP="00E53E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53E3C" w:rsidRPr="005667DF" w:rsidRDefault="00E53E3C" w:rsidP="00E53E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Тематическое планирование в 1 классе рассчитано на 2 часа в неделю. Всего 64 часа.</w:t>
      </w:r>
    </w:p>
    <w:p w:rsidR="00E53E3C" w:rsidRPr="005667DF" w:rsidRDefault="00E53E3C" w:rsidP="00E53E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53E3C" w:rsidRPr="005667DF" w:rsidRDefault="00E53E3C" w:rsidP="00E53E3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7DF">
        <w:rPr>
          <w:rFonts w:ascii="Times New Roman" w:hAnsi="Times New Roman" w:cs="Times New Roman"/>
          <w:b/>
          <w:sz w:val="24"/>
          <w:szCs w:val="24"/>
        </w:rPr>
        <w:t>Общее содержание и структура курса</w:t>
      </w:r>
    </w:p>
    <w:p w:rsidR="00E53E3C" w:rsidRPr="005667DF" w:rsidRDefault="00E53E3C" w:rsidP="00E53E3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920"/>
        <w:gridCol w:w="3651"/>
      </w:tblGrid>
      <w:tr w:rsidR="00E53E3C" w:rsidRPr="005667DF" w:rsidTr="00CA2E30">
        <w:tc>
          <w:tcPr>
            <w:tcW w:w="5920" w:type="dxa"/>
          </w:tcPr>
          <w:p w:rsidR="00E53E3C" w:rsidRPr="005667DF" w:rsidRDefault="00E53E3C" w:rsidP="00CA2E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7DF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курса</w:t>
            </w:r>
          </w:p>
        </w:tc>
        <w:tc>
          <w:tcPr>
            <w:tcW w:w="3651" w:type="dxa"/>
          </w:tcPr>
          <w:p w:rsidR="00E53E3C" w:rsidRPr="005667DF" w:rsidRDefault="00E53E3C" w:rsidP="00CA2E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7D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53E3C" w:rsidRPr="005667DF" w:rsidTr="00CA2E30">
        <w:tc>
          <w:tcPr>
            <w:tcW w:w="5920" w:type="dxa"/>
          </w:tcPr>
          <w:p w:rsidR="00E53E3C" w:rsidRPr="005667DF" w:rsidRDefault="00E53E3C" w:rsidP="00CA2E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67DF">
              <w:rPr>
                <w:rFonts w:ascii="Times New Roman" w:hAnsi="Times New Roman" w:cs="Times New Roman"/>
                <w:sz w:val="24"/>
                <w:szCs w:val="24"/>
              </w:rPr>
              <w:t>1. Младший школьник.</w:t>
            </w:r>
          </w:p>
        </w:tc>
        <w:tc>
          <w:tcPr>
            <w:tcW w:w="3651" w:type="dxa"/>
          </w:tcPr>
          <w:p w:rsidR="00E53E3C" w:rsidRPr="005667DF" w:rsidRDefault="00E53E3C" w:rsidP="00CA2E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7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3E3C" w:rsidRPr="005667DF" w:rsidTr="00CA2E30">
        <w:tc>
          <w:tcPr>
            <w:tcW w:w="5920" w:type="dxa"/>
          </w:tcPr>
          <w:p w:rsidR="00E53E3C" w:rsidRPr="005667DF" w:rsidRDefault="00E53E3C" w:rsidP="00CA2E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67DF">
              <w:rPr>
                <w:rFonts w:ascii="Times New Roman" w:hAnsi="Times New Roman" w:cs="Times New Roman"/>
                <w:sz w:val="24"/>
                <w:szCs w:val="24"/>
              </w:rPr>
              <w:t>2. Окружающий мир и его изучение.</w:t>
            </w:r>
          </w:p>
        </w:tc>
        <w:tc>
          <w:tcPr>
            <w:tcW w:w="3651" w:type="dxa"/>
          </w:tcPr>
          <w:p w:rsidR="00E53E3C" w:rsidRPr="005667DF" w:rsidRDefault="00E53E3C" w:rsidP="00CA2E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7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53E3C" w:rsidRPr="005667DF" w:rsidTr="00CA2E30">
        <w:tc>
          <w:tcPr>
            <w:tcW w:w="5920" w:type="dxa"/>
          </w:tcPr>
          <w:p w:rsidR="00E53E3C" w:rsidRPr="005667DF" w:rsidRDefault="00E53E3C" w:rsidP="00CA2E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67DF">
              <w:rPr>
                <w:rFonts w:ascii="Times New Roman" w:hAnsi="Times New Roman" w:cs="Times New Roman"/>
                <w:sz w:val="24"/>
                <w:szCs w:val="24"/>
              </w:rPr>
              <w:t>3. Разнообразие и красота растений.</w:t>
            </w:r>
          </w:p>
        </w:tc>
        <w:tc>
          <w:tcPr>
            <w:tcW w:w="3651" w:type="dxa"/>
          </w:tcPr>
          <w:p w:rsidR="00E53E3C" w:rsidRPr="005667DF" w:rsidRDefault="00E53E3C" w:rsidP="00CA2E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7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53E3C" w:rsidRPr="005667DF" w:rsidTr="00CA2E30">
        <w:tc>
          <w:tcPr>
            <w:tcW w:w="5920" w:type="dxa"/>
          </w:tcPr>
          <w:p w:rsidR="00E53E3C" w:rsidRPr="005667DF" w:rsidRDefault="00E53E3C" w:rsidP="00CA2E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67DF">
              <w:rPr>
                <w:rFonts w:ascii="Times New Roman" w:hAnsi="Times New Roman" w:cs="Times New Roman"/>
                <w:sz w:val="24"/>
                <w:szCs w:val="24"/>
              </w:rPr>
              <w:t>4. Разнообразие грибов.</w:t>
            </w:r>
          </w:p>
        </w:tc>
        <w:tc>
          <w:tcPr>
            <w:tcW w:w="3651" w:type="dxa"/>
          </w:tcPr>
          <w:p w:rsidR="00E53E3C" w:rsidRPr="005667DF" w:rsidRDefault="00E53E3C" w:rsidP="00CA2E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7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3E3C" w:rsidRPr="005667DF" w:rsidTr="00CA2E30">
        <w:tc>
          <w:tcPr>
            <w:tcW w:w="5920" w:type="dxa"/>
          </w:tcPr>
          <w:p w:rsidR="00E53E3C" w:rsidRPr="005667DF" w:rsidRDefault="00E53E3C" w:rsidP="00CA2E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67DF">
              <w:rPr>
                <w:rFonts w:ascii="Times New Roman" w:hAnsi="Times New Roman" w:cs="Times New Roman"/>
                <w:sz w:val="24"/>
                <w:szCs w:val="24"/>
              </w:rPr>
              <w:t>5. Разнообразие и красота животных.</w:t>
            </w:r>
          </w:p>
        </w:tc>
        <w:tc>
          <w:tcPr>
            <w:tcW w:w="3651" w:type="dxa"/>
          </w:tcPr>
          <w:p w:rsidR="00E53E3C" w:rsidRPr="005667DF" w:rsidRDefault="00E53E3C" w:rsidP="00CA2E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7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53E3C" w:rsidRPr="005667DF" w:rsidTr="00CA2E30">
        <w:tc>
          <w:tcPr>
            <w:tcW w:w="5920" w:type="dxa"/>
          </w:tcPr>
          <w:p w:rsidR="00E53E3C" w:rsidRPr="005667DF" w:rsidRDefault="00E53E3C" w:rsidP="00CA2E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E53E3C" w:rsidRPr="005667DF" w:rsidRDefault="00E53E3C" w:rsidP="00CA2E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7DF">
              <w:rPr>
                <w:rFonts w:ascii="Times New Roman" w:hAnsi="Times New Roman" w:cs="Times New Roman"/>
                <w:sz w:val="24"/>
                <w:szCs w:val="24"/>
              </w:rPr>
              <w:t>Итого: 64 часа</w:t>
            </w:r>
          </w:p>
        </w:tc>
      </w:tr>
    </w:tbl>
    <w:p w:rsidR="00C76F8A" w:rsidRPr="005667DF" w:rsidRDefault="00C76F8A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667DF">
        <w:rPr>
          <w:rFonts w:ascii="Times New Roman" w:hAnsi="Times New Roman" w:cs="Times New Roman"/>
          <w:bCs/>
          <w:sz w:val="24"/>
          <w:szCs w:val="24"/>
        </w:rPr>
        <w:t>В результате усвоения содержания курса «Окружающий мир» в 1 классе ученик должен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7DF">
        <w:rPr>
          <w:rFonts w:ascii="Times New Roman" w:hAnsi="Times New Roman" w:cs="Times New Roman"/>
          <w:bCs/>
          <w:sz w:val="24"/>
          <w:szCs w:val="24"/>
        </w:rPr>
        <w:t>знать: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– правила культурного поведения в школе, в общественных местах, в транспорте; правила безопасного перехода улиц, поведения у водоёма, при встрече с опасными животными; правила экологически грамотного поведения в природе;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lastRenderedPageBreak/>
        <w:t>– растения, грибы, животные – живые существа, свойства живых существ, условия, необходимые им для жизни, приспособляемость к среде обитания;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– существенные признаки (внешние) изучаемых групп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объ</w:t>
      </w:r>
      <w:r w:rsidRPr="005667DF">
        <w:rPr>
          <w:rFonts w:ascii="Times New Roman" w:hAnsi="Times New Roman" w:cs="Times New Roman"/>
          <w:sz w:val="24"/>
          <w:szCs w:val="24"/>
        </w:rPr>
        <w:t>ектов окружающего мира, растений, грибов, животных;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– 2–4 представителя изучаемых систематических групп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объектов живой и неживой п</w:t>
      </w:r>
      <w:r w:rsidR="00F560A0" w:rsidRPr="005667DF">
        <w:rPr>
          <w:rFonts w:ascii="Times New Roman" w:hAnsi="Times New Roman" w:cs="Times New Roman"/>
          <w:sz w:val="24"/>
          <w:szCs w:val="24"/>
        </w:rPr>
        <w:t>рироды, изделий человека, расте</w:t>
      </w:r>
      <w:r w:rsidRPr="005667DF">
        <w:rPr>
          <w:rFonts w:ascii="Times New Roman" w:hAnsi="Times New Roman" w:cs="Times New Roman"/>
          <w:sz w:val="24"/>
          <w:szCs w:val="24"/>
        </w:rPr>
        <w:t>ний, грибов, животных, наиболее распространённых растений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и животных родного края;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– представителей лекарственных и ядовитых растений,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грибов, опасных животных, обитающих в родном крае;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– способы сохранения многообразия живых существ,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представителей растений и животных, обитающих в родном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крае, занесённых в Красную книгу.</w:t>
      </w:r>
    </w:p>
    <w:p w:rsidR="00E53E3C" w:rsidRPr="005667DF" w:rsidRDefault="00E53E3C" w:rsidP="00E53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7DF">
        <w:rPr>
          <w:rFonts w:ascii="Times New Roman" w:hAnsi="Times New Roman" w:cs="Times New Roman"/>
          <w:bCs/>
          <w:sz w:val="24"/>
          <w:szCs w:val="24"/>
        </w:rPr>
        <w:t>понимать: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67DF">
        <w:rPr>
          <w:rFonts w:ascii="Times New Roman" w:hAnsi="Times New Roman" w:cs="Times New Roman"/>
          <w:sz w:val="24"/>
          <w:szCs w:val="24"/>
        </w:rPr>
        <w:t>– в окружающем мире огромное разнообразие живых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существ, и каждое из них не только красиво, но и полезно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природе и человеку; среди растений, грибов, животных есть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опасные для жизни человека;</w:t>
      </w:r>
      <w:proofErr w:type="gramEnd"/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– важно сохранить разнообразие растений, грибов, животных, бережно и заботливо относиться к ним;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– многообразие предметов окружающего мира можно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классифицировать, распределять на группы по существенным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признакам.</w:t>
      </w:r>
    </w:p>
    <w:p w:rsidR="00E53E3C" w:rsidRPr="005667DF" w:rsidRDefault="00E53E3C" w:rsidP="00E53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7DF">
        <w:rPr>
          <w:rFonts w:ascii="Times New Roman" w:hAnsi="Times New Roman" w:cs="Times New Roman"/>
          <w:bCs/>
          <w:sz w:val="24"/>
          <w:szCs w:val="24"/>
        </w:rPr>
        <w:t>уметь: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различать </w:t>
      </w:r>
      <w:r w:rsidRPr="005667DF">
        <w:rPr>
          <w:rFonts w:ascii="Times New Roman" w:hAnsi="Times New Roman" w:cs="Times New Roman"/>
          <w:sz w:val="24"/>
          <w:szCs w:val="24"/>
        </w:rPr>
        <w:t xml:space="preserve">объекты </w:t>
      </w:r>
      <w:r w:rsidR="00F560A0" w:rsidRPr="005667DF">
        <w:rPr>
          <w:rFonts w:ascii="Times New Roman" w:hAnsi="Times New Roman" w:cs="Times New Roman"/>
          <w:sz w:val="24"/>
          <w:szCs w:val="24"/>
        </w:rPr>
        <w:t>природы и изделия человека; объ</w:t>
      </w:r>
      <w:r w:rsidRPr="005667DF">
        <w:rPr>
          <w:rFonts w:ascii="Times New Roman" w:hAnsi="Times New Roman" w:cs="Times New Roman"/>
          <w:sz w:val="24"/>
          <w:szCs w:val="24"/>
        </w:rPr>
        <w:t>екты живой и неживой природы; дикорастущие, культурные,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комнатные растения; деревья, кустарники и травянистые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растения; хвойные и лиственные деревья; домашних и диких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животных, млекопитающих,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птиц, рыб, насекомых, земновод</w:t>
      </w:r>
      <w:r w:rsidRPr="005667DF">
        <w:rPr>
          <w:rFonts w:ascii="Times New Roman" w:hAnsi="Times New Roman" w:cs="Times New Roman"/>
          <w:sz w:val="24"/>
          <w:szCs w:val="24"/>
        </w:rPr>
        <w:t>ных, пресмыкающихся; наиболее распространенные растения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и животных своей местности, ядовитые растения, грибы;</w:t>
      </w:r>
      <w:proofErr w:type="gramEnd"/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описывать </w:t>
      </w:r>
      <w:r w:rsidRPr="005667DF">
        <w:rPr>
          <w:rFonts w:ascii="Times New Roman" w:hAnsi="Times New Roman" w:cs="Times New Roman"/>
          <w:sz w:val="24"/>
          <w:szCs w:val="24"/>
        </w:rPr>
        <w:t>растения, г</w:t>
      </w:r>
      <w:r w:rsidR="00F560A0" w:rsidRPr="005667DF">
        <w:rPr>
          <w:rFonts w:ascii="Times New Roman" w:hAnsi="Times New Roman" w:cs="Times New Roman"/>
          <w:sz w:val="24"/>
          <w:szCs w:val="24"/>
        </w:rPr>
        <w:t>рибы, животных, называя их отли</w:t>
      </w:r>
      <w:r w:rsidRPr="005667DF">
        <w:rPr>
          <w:rFonts w:ascii="Times New Roman" w:hAnsi="Times New Roman" w:cs="Times New Roman"/>
          <w:sz w:val="24"/>
          <w:szCs w:val="24"/>
        </w:rPr>
        <w:t>чительные признаки, особенности их внешнего вида, среду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обитания и приспособленность к ней;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сравнивать </w:t>
      </w:r>
      <w:r w:rsidRPr="005667DF">
        <w:rPr>
          <w:rFonts w:ascii="Times New Roman" w:hAnsi="Times New Roman" w:cs="Times New Roman"/>
          <w:sz w:val="24"/>
          <w:szCs w:val="24"/>
        </w:rPr>
        <w:t>растения,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грибы, животных, предметы окру</w:t>
      </w:r>
      <w:r w:rsidRPr="005667DF">
        <w:rPr>
          <w:rFonts w:ascii="Times New Roman" w:hAnsi="Times New Roman" w:cs="Times New Roman"/>
          <w:sz w:val="24"/>
          <w:szCs w:val="24"/>
        </w:rPr>
        <w:t>жающего мира, называя их сходства и различия;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определять </w:t>
      </w:r>
      <w:r w:rsidRPr="005667DF">
        <w:rPr>
          <w:rFonts w:ascii="Times New Roman" w:hAnsi="Times New Roman" w:cs="Times New Roman"/>
          <w:sz w:val="24"/>
          <w:szCs w:val="24"/>
        </w:rPr>
        <w:t>принадл</w:t>
      </w:r>
      <w:r w:rsidR="00F560A0" w:rsidRPr="005667DF">
        <w:rPr>
          <w:rFonts w:ascii="Times New Roman" w:hAnsi="Times New Roman" w:cs="Times New Roman"/>
          <w:sz w:val="24"/>
          <w:szCs w:val="24"/>
        </w:rPr>
        <w:t>ежность растений, грибов, живот</w:t>
      </w:r>
      <w:r w:rsidRPr="005667DF">
        <w:rPr>
          <w:rFonts w:ascii="Times New Roman" w:hAnsi="Times New Roman" w:cs="Times New Roman"/>
          <w:sz w:val="24"/>
          <w:szCs w:val="24"/>
        </w:rPr>
        <w:t>ных к конкретным систематическим группам по существенным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признакам;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наблюдать </w:t>
      </w:r>
      <w:r w:rsidRPr="005667DF">
        <w:rPr>
          <w:rFonts w:ascii="Times New Roman" w:hAnsi="Times New Roman" w:cs="Times New Roman"/>
          <w:sz w:val="24"/>
          <w:szCs w:val="24"/>
        </w:rPr>
        <w:t>объекты о</w:t>
      </w:r>
      <w:r w:rsidR="00F560A0" w:rsidRPr="005667DF">
        <w:rPr>
          <w:rFonts w:ascii="Times New Roman" w:hAnsi="Times New Roman" w:cs="Times New Roman"/>
          <w:sz w:val="24"/>
          <w:szCs w:val="24"/>
        </w:rPr>
        <w:t>кружающего мира, выделяя их вне</w:t>
      </w:r>
      <w:r w:rsidRPr="005667DF">
        <w:rPr>
          <w:rFonts w:ascii="Times New Roman" w:hAnsi="Times New Roman" w:cs="Times New Roman"/>
          <w:sz w:val="24"/>
          <w:szCs w:val="24"/>
        </w:rPr>
        <w:t>шние отличительные призна</w:t>
      </w:r>
      <w:r w:rsidR="00F560A0" w:rsidRPr="005667DF">
        <w:rPr>
          <w:rFonts w:ascii="Times New Roman" w:hAnsi="Times New Roman" w:cs="Times New Roman"/>
          <w:sz w:val="24"/>
          <w:szCs w:val="24"/>
        </w:rPr>
        <w:t>ки: форму, размер, цвет, особен</w:t>
      </w:r>
      <w:r w:rsidRPr="005667DF">
        <w:rPr>
          <w:rFonts w:ascii="Times New Roman" w:hAnsi="Times New Roman" w:cs="Times New Roman"/>
          <w:sz w:val="24"/>
          <w:szCs w:val="24"/>
        </w:rPr>
        <w:t>ности строения, среду оби</w:t>
      </w:r>
      <w:r w:rsidR="00F560A0" w:rsidRPr="005667DF">
        <w:rPr>
          <w:rFonts w:ascii="Times New Roman" w:hAnsi="Times New Roman" w:cs="Times New Roman"/>
          <w:sz w:val="24"/>
          <w:szCs w:val="24"/>
        </w:rPr>
        <w:t>тания; вести простейшие наблюде</w:t>
      </w:r>
      <w:r w:rsidRPr="005667DF">
        <w:rPr>
          <w:rFonts w:ascii="Times New Roman" w:hAnsi="Times New Roman" w:cs="Times New Roman"/>
          <w:sz w:val="24"/>
          <w:szCs w:val="24"/>
        </w:rPr>
        <w:t>ния за животными и растениями;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осуществлять поиск учебной информации </w:t>
      </w:r>
      <w:r w:rsidRPr="005667DF">
        <w:rPr>
          <w:rFonts w:ascii="Times New Roman" w:hAnsi="Times New Roman" w:cs="Times New Roman"/>
          <w:sz w:val="24"/>
          <w:szCs w:val="24"/>
        </w:rPr>
        <w:t>из рассказа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 xml:space="preserve">учителя, рисунка, учебного </w:t>
      </w:r>
      <w:r w:rsidR="00F560A0" w:rsidRPr="005667DF">
        <w:rPr>
          <w:rFonts w:ascii="Times New Roman" w:hAnsi="Times New Roman" w:cs="Times New Roman"/>
          <w:sz w:val="24"/>
          <w:szCs w:val="24"/>
        </w:rPr>
        <w:t>текста, литературного произведе</w:t>
      </w:r>
      <w:r w:rsidRPr="005667DF">
        <w:rPr>
          <w:rFonts w:ascii="Times New Roman" w:hAnsi="Times New Roman" w:cs="Times New Roman"/>
          <w:sz w:val="24"/>
          <w:szCs w:val="24"/>
        </w:rPr>
        <w:t>ния, модели и др.;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представлять результаты </w:t>
      </w:r>
      <w:r w:rsidR="00F560A0" w:rsidRPr="005667DF">
        <w:rPr>
          <w:rFonts w:ascii="Times New Roman" w:hAnsi="Times New Roman" w:cs="Times New Roman"/>
          <w:iCs/>
          <w:sz w:val="24"/>
          <w:szCs w:val="24"/>
        </w:rPr>
        <w:t xml:space="preserve">учебнопознавательной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деятельности </w:t>
      </w:r>
      <w:r w:rsidRPr="005667DF">
        <w:rPr>
          <w:rFonts w:ascii="Times New Roman" w:hAnsi="Times New Roman" w:cs="Times New Roman"/>
          <w:sz w:val="24"/>
          <w:szCs w:val="24"/>
        </w:rPr>
        <w:t>в разных формах (аргументированный ответ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на вопрос, рисунок, условное обозначение, простая модель,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описание изучаемого предмета по предложенному плану,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в дидактической игре);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формулировать и обосновывать </w:t>
      </w:r>
      <w:r w:rsidRPr="005667DF">
        <w:rPr>
          <w:rFonts w:ascii="Times New Roman" w:hAnsi="Times New Roman" w:cs="Times New Roman"/>
          <w:sz w:val="24"/>
          <w:szCs w:val="24"/>
        </w:rPr>
        <w:t>правила экологически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грамотного и безопасного поведения в природе и обществе;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создавать творческие работы </w:t>
      </w:r>
      <w:r w:rsidR="00F560A0" w:rsidRPr="005667DF">
        <w:rPr>
          <w:rFonts w:ascii="Times New Roman" w:hAnsi="Times New Roman" w:cs="Times New Roman"/>
          <w:sz w:val="24"/>
          <w:szCs w:val="24"/>
        </w:rPr>
        <w:t>на заданную тему (рисун</w:t>
      </w:r>
      <w:r w:rsidRPr="005667DF">
        <w:rPr>
          <w:rFonts w:ascii="Times New Roman" w:hAnsi="Times New Roman" w:cs="Times New Roman"/>
          <w:sz w:val="24"/>
          <w:szCs w:val="24"/>
        </w:rPr>
        <w:t>ки, аппликации, модели, небольшие сообщения);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оценивать свою деятельность </w:t>
      </w:r>
      <w:r w:rsidRPr="005667DF">
        <w:rPr>
          <w:rFonts w:ascii="Times New Roman" w:hAnsi="Times New Roman" w:cs="Times New Roman"/>
          <w:sz w:val="24"/>
          <w:szCs w:val="24"/>
        </w:rPr>
        <w:t>(успех, неуспех, ошибки,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умение сотрудничать, принимать мнения и варианты решения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одноклассников), высказ</w:t>
      </w:r>
      <w:r w:rsidR="00F560A0" w:rsidRPr="005667DF">
        <w:rPr>
          <w:rFonts w:ascii="Times New Roman" w:hAnsi="Times New Roman" w:cs="Times New Roman"/>
          <w:sz w:val="24"/>
          <w:szCs w:val="24"/>
        </w:rPr>
        <w:t>ывать свои суждения, предположе</w:t>
      </w:r>
      <w:r w:rsidRPr="005667DF">
        <w:rPr>
          <w:rFonts w:ascii="Times New Roman" w:hAnsi="Times New Roman" w:cs="Times New Roman"/>
          <w:sz w:val="24"/>
          <w:szCs w:val="24"/>
        </w:rPr>
        <w:t>ния, аргументы.</w:t>
      </w:r>
      <w:proofErr w:type="gramEnd"/>
    </w:p>
    <w:p w:rsidR="00F560A0" w:rsidRPr="005667DF" w:rsidRDefault="00F560A0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53E3C" w:rsidRPr="005667DF" w:rsidRDefault="00E53E3C" w:rsidP="00E53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bCs/>
          <w:sz w:val="24"/>
          <w:szCs w:val="24"/>
        </w:rPr>
        <w:t>Использовать приоб</w:t>
      </w:r>
      <w:r w:rsidR="00F560A0" w:rsidRPr="005667DF">
        <w:rPr>
          <w:rFonts w:ascii="Times New Roman" w:hAnsi="Times New Roman" w:cs="Times New Roman"/>
          <w:bCs/>
          <w:sz w:val="24"/>
          <w:szCs w:val="24"/>
        </w:rPr>
        <w:t>рётенные знания и умения в прак</w:t>
      </w:r>
      <w:r w:rsidRPr="005667DF">
        <w:rPr>
          <w:rFonts w:ascii="Times New Roman" w:hAnsi="Times New Roman" w:cs="Times New Roman"/>
          <w:bCs/>
          <w:sz w:val="24"/>
          <w:szCs w:val="24"/>
        </w:rPr>
        <w:t xml:space="preserve">тической деятельности и повседневной жизни </w:t>
      </w:r>
      <w:proofErr w:type="gramStart"/>
      <w:r w:rsidRPr="005667DF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5667DF">
        <w:rPr>
          <w:rFonts w:ascii="Times New Roman" w:hAnsi="Times New Roman" w:cs="Times New Roman"/>
          <w:sz w:val="24"/>
          <w:szCs w:val="24"/>
        </w:rPr>
        <w:t>: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определения </w:t>
      </w:r>
      <w:r w:rsidRPr="005667DF">
        <w:rPr>
          <w:rFonts w:ascii="Times New Roman" w:hAnsi="Times New Roman" w:cs="Times New Roman"/>
          <w:sz w:val="24"/>
          <w:szCs w:val="24"/>
        </w:rPr>
        <w:t>наиболе</w:t>
      </w:r>
      <w:r w:rsidR="00F560A0" w:rsidRPr="005667DF">
        <w:rPr>
          <w:rFonts w:ascii="Times New Roman" w:hAnsi="Times New Roman" w:cs="Times New Roman"/>
          <w:sz w:val="24"/>
          <w:szCs w:val="24"/>
        </w:rPr>
        <w:t>е распространённых в своей мест</w:t>
      </w:r>
      <w:r w:rsidRPr="005667DF">
        <w:rPr>
          <w:rFonts w:ascii="Times New Roman" w:hAnsi="Times New Roman" w:cs="Times New Roman"/>
          <w:sz w:val="24"/>
          <w:szCs w:val="24"/>
        </w:rPr>
        <w:t>ности ядовитых растений, грибов и опасных животных;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обеспечения безопасности </w:t>
      </w:r>
      <w:r w:rsidRPr="005667DF">
        <w:rPr>
          <w:rFonts w:ascii="Times New Roman" w:hAnsi="Times New Roman" w:cs="Times New Roman"/>
          <w:sz w:val="24"/>
          <w:szCs w:val="24"/>
        </w:rPr>
        <w:t>своей жизни;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ухода </w:t>
      </w:r>
      <w:r w:rsidRPr="005667DF">
        <w:rPr>
          <w:rFonts w:ascii="Times New Roman" w:hAnsi="Times New Roman" w:cs="Times New Roman"/>
          <w:sz w:val="24"/>
          <w:szCs w:val="24"/>
        </w:rPr>
        <w:t>за комнатн</w:t>
      </w:r>
      <w:r w:rsidR="00F560A0" w:rsidRPr="005667DF">
        <w:rPr>
          <w:rFonts w:ascii="Times New Roman" w:hAnsi="Times New Roman" w:cs="Times New Roman"/>
          <w:sz w:val="24"/>
          <w:szCs w:val="24"/>
        </w:rPr>
        <w:t>ыми растениями и растениями при</w:t>
      </w:r>
      <w:r w:rsidRPr="005667DF">
        <w:rPr>
          <w:rFonts w:ascii="Times New Roman" w:hAnsi="Times New Roman" w:cs="Times New Roman"/>
          <w:sz w:val="24"/>
          <w:szCs w:val="24"/>
        </w:rPr>
        <w:t>школьного участка, дома</w:t>
      </w:r>
      <w:r w:rsidR="00F560A0" w:rsidRPr="005667DF">
        <w:rPr>
          <w:rFonts w:ascii="Times New Roman" w:hAnsi="Times New Roman" w:cs="Times New Roman"/>
          <w:sz w:val="24"/>
          <w:szCs w:val="24"/>
        </w:rPr>
        <w:t>шними животными, животными живо</w:t>
      </w:r>
      <w:r w:rsidRPr="005667DF">
        <w:rPr>
          <w:rFonts w:ascii="Times New Roman" w:hAnsi="Times New Roman" w:cs="Times New Roman"/>
          <w:sz w:val="24"/>
          <w:szCs w:val="24"/>
        </w:rPr>
        <w:t>го уголка;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проведения наблюдений </w:t>
      </w:r>
      <w:r w:rsidRPr="005667DF">
        <w:rPr>
          <w:rFonts w:ascii="Times New Roman" w:hAnsi="Times New Roman" w:cs="Times New Roman"/>
          <w:sz w:val="24"/>
          <w:szCs w:val="24"/>
        </w:rPr>
        <w:t>объектов живой природы,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за деятельностью людей с целью оценки их положительного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и отрицательного воздействия на природу;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 xml:space="preserve">– </w:t>
      </w:r>
      <w:r w:rsidRPr="005667DF">
        <w:rPr>
          <w:rFonts w:ascii="Times New Roman" w:hAnsi="Times New Roman" w:cs="Times New Roman"/>
          <w:iCs/>
          <w:sz w:val="24"/>
          <w:szCs w:val="24"/>
        </w:rPr>
        <w:t xml:space="preserve">выполнения правил </w:t>
      </w:r>
      <w:r w:rsidR="00F560A0" w:rsidRPr="005667DF">
        <w:rPr>
          <w:rFonts w:ascii="Times New Roman" w:hAnsi="Times New Roman" w:cs="Times New Roman"/>
          <w:sz w:val="24"/>
          <w:szCs w:val="24"/>
        </w:rPr>
        <w:t>безопасного и экологически гра</w:t>
      </w:r>
      <w:r w:rsidRPr="005667DF">
        <w:rPr>
          <w:rFonts w:ascii="Times New Roman" w:hAnsi="Times New Roman" w:cs="Times New Roman"/>
          <w:sz w:val="24"/>
          <w:szCs w:val="24"/>
        </w:rPr>
        <w:t>мотного поведения в природе и обществе, укрепления своего</w:t>
      </w:r>
      <w:r w:rsidR="00F560A0" w:rsidRPr="005667DF">
        <w:rPr>
          <w:rFonts w:ascii="Times New Roman" w:hAnsi="Times New Roman" w:cs="Times New Roman"/>
          <w:sz w:val="24"/>
          <w:szCs w:val="24"/>
        </w:rPr>
        <w:t xml:space="preserve"> </w:t>
      </w:r>
      <w:r w:rsidRPr="005667DF">
        <w:rPr>
          <w:rFonts w:ascii="Times New Roman" w:hAnsi="Times New Roman" w:cs="Times New Roman"/>
          <w:sz w:val="24"/>
          <w:szCs w:val="24"/>
        </w:rPr>
        <w:t>здоровья, охраны природы.</w:t>
      </w:r>
    </w:p>
    <w:p w:rsidR="00E53E3C" w:rsidRPr="005667DF" w:rsidRDefault="00E53E3C" w:rsidP="00F560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53E3C" w:rsidRPr="005667DF" w:rsidRDefault="00E53E3C" w:rsidP="00E53E3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7DF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:rsidR="00E53E3C" w:rsidRPr="005667DF" w:rsidRDefault="00E53E3C" w:rsidP="00E53E3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3E3C" w:rsidRPr="005667DF" w:rsidRDefault="00E53E3C" w:rsidP="00E53E3C">
      <w:pPr>
        <w:pStyle w:val="a3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Большая Курская Энциклопедия, 2008.</w:t>
      </w:r>
    </w:p>
    <w:p w:rsidR="00E53E3C" w:rsidRPr="005667DF" w:rsidRDefault="00E53E3C" w:rsidP="00E53E3C">
      <w:pPr>
        <w:pStyle w:val="a3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eastAsia="Times New Roman" w:hAnsi="Times New Roman" w:cs="Times New Roman"/>
          <w:sz w:val="24"/>
          <w:szCs w:val="24"/>
        </w:rPr>
        <w:t>Головкин Б.</w:t>
      </w:r>
      <w:proofErr w:type="gramStart"/>
      <w:r w:rsidRPr="005667DF">
        <w:rPr>
          <w:rFonts w:ascii="Times New Roman" w:eastAsia="Times New Roman" w:hAnsi="Times New Roman" w:cs="Times New Roman"/>
          <w:sz w:val="24"/>
          <w:szCs w:val="24"/>
        </w:rPr>
        <w:t>Н.</w:t>
      </w:r>
      <w:proofErr w:type="gramEnd"/>
      <w:r w:rsidRPr="005667DF">
        <w:rPr>
          <w:rFonts w:ascii="Times New Roman" w:eastAsia="Times New Roman" w:hAnsi="Times New Roman" w:cs="Times New Roman"/>
          <w:sz w:val="24"/>
          <w:szCs w:val="24"/>
        </w:rPr>
        <w:t xml:space="preserve"> О чем говорят названия растений. – М.: Колос, 1992</w:t>
      </w:r>
      <w:r w:rsidRPr="005667DF">
        <w:rPr>
          <w:rFonts w:ascii="Times New Roman" w:hAnsi="Times New Roman" w:cs="Times New Roman"/>
          <w:sz w:val="24"/>
          <w:szCs w:val="24"/>
        </w:rPr>
        <w:t>.</w:t>
      </w:r>
    </w:p>
    <w:p w:rsidR="00E53E3C" w:rsidRPr="005667DF" w:rsidRDefault="00E53E3C" w:rsidP="00E53E3C">
      <w:pPr>
        <w:pStyle w:val="a3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eastAsia="Times New Roman" w:hAnsi="Times New Roman" w:cs="Times New Roman"/>
          <w:sz w:val="24"/>
          <w:szCs w:val="24"/>
        </w:rPr>
        <w:t>Денисова Г.А. Удивительный мир растений. – М.: Просвещение, 1981</w:t>
      </w:r>
      <w:r w:rsidRPr="005667DF">
        <w:rPr>
          <w:rFonts w:ascii="Times New Roman" w:hAnsi="Times New Roman" w:cs="Times New Roman"/>
          <w:sz w:val="24"/>
          <w:szCs w:val="24"/>
        </w:rPr>
        <w:t>.</w:t>
      </w:r>
    </w:p>
    <w:p w:rsidR="00E53E3C" w:rsidRPr="005667DF" w:rsidRDefault="00E53E3C" w:rsidP="00E53E3C">
      <w:pPr>
        <w:pStyle w:val="a3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Одум Ю. Основы экологии. – М.: Мир, 1975.</w:t>
      </w:r>
    </w:p>
    <w:p w:rsidR="00E53E3C" w:rsidRPr="005667DF" w:rsidRDefault="00E53E3C" w:rsidP="00E53E3C">
      <w:pPr>
        <w:pStyle w:val="a3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Примерные программы начального общего образования. В 2 частях. – 2-е изд. – М.: Просвещение, 2009.</w:t>
      </w:r>
    </w:p>
    <w:p w:rsidR="00E53E3C" w:rsidRPr="005667DF" w:rsidRDefault="00E53E3C" w:rsidP="00E53E3C">
      <w:pPr>
        <w:pStyle w:val="a3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Свечников В. Атлас «Времена года». – М.: «Махаон», 2008.</w:t>
      </w:r>
    </w:p>
    <w:p w:rsidR="00E53E3C" w:rsidRPr="005667DF" w:rsidRDefault="00E53E3C" w:rsidP="00E53E3C">
      <w:pPr>
        <w:pStyle w:val="a3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Энциклопедия для детей. /Ред. коллегия: М. Аксенова, Д. Володихин, Д. Люри и др. – М.: Аванта+</w:t>
      </w:r>
    </w:p>
    <w:p w:rsidR="00E53E3C" w:rsidRPr="005667DF" w:rsidRDefault="00E53E3C" w:rsidP="00E53E3C">
      <w:pPr>
        <w:pStyle w:val="a3"/>
        <w:rPr>
          <w:rFonts w:ascii="Times New Roman" w:hAnsi="Times New Roman" w:cs="Times New Roman"/>
          <w:sz w:val="24"/>
          <w:szCs w:val="24"/>
        </w:rPr>
      </w:pPr>
      <w:r w:rsidRPr="005667DF">
        <w:rPr>
          <w:rFonts w:ascii="Times New Roman" w:hAnsi="Times New Roman" w:cs="Times New Roman"/>
          <w:sz w:val="24"/>
          <w:szCs w:val="24"/>
        </w:rPr>
        <w:t>Я познаю мир. Детская энциклопедия</w:t>
      </w:r>
      <w:proofErr w:type="gramStart"/>
      <w:r w:rsidRPr="005667DF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5667DF">
        <w:rPr>
          <w:rFonts w:ascii="Times New Roman" w:hAnsi="Times New Roman" w:cs="Times New Roman"/>
          <w:sz w:val="24"/>
          <w:szCs w:val="24"/>
        </w:rPr>
        <w:t>од. Ред. О.Г. Хинн. – М.: ООО «Издательство АСТ-ЛТД», 1997.</w:t>
      </w:r>
    </w:p>
    <w:p w:rsidR="00C76F8A" w:rsidRPr="005667DF" w:rsidRDefault="00C76F8A" w:rsidP="00B512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6F8A" w:rsidRPr="005667DF" w:rsidRDefault="00C76F8A" w:rsidP="00B512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6F8A" w:rsidRPr="005667DF" w:rsidRDefault="00C76F8A" w:rsidP="00B51257">
      <w:pPr>
        <w:jc w:val="both"/>
        <w:rPr>
          <w:sz w:val="24"/>
          <w:szCs w:val="24"/>
        </w:rPr>
      </w:pPr>
    </w:p>
    <w:sectPr w:rsidR="00C76F8A" w:rsidRPr="005667DF" w:rsidSect="001B6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compat/>
  <w:rsids>
    <w:rsidRoot w:val="008648EF"/>
    <w:rsid w:val="001B68B3"/>
    <w:rsid w:val="0048564C"/>
    <w:rsid w:val="005667DF"/>
    <w:rsid w:val="008648EF"/>
    <w:rsid w:val="00B51257"/>
    <w:rsid w:val="00BD7D0E"/>
    <w:rsid w:val="00C76F8A"/>
    <w:rsid w:val="00E53E3C"/>
    <w:rsid w:val="00F56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48EF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E53E3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2108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Dima</cp:lastModifiedBy>
  <cp:revision>5</cp:revision>
  <dcterms:created xsi:type="dcterms:W3CDTF">2010-07-18T10:11:00Z</dcterms:created>
  <dcterms:modified xsi:type="dcterms:W3CDTF">2010-08-11T16:31:00Z</dcterms:modified>
</cp:coreProperties>
</file>